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144"/>
        <w:gridCol w:w="3456"/>
      </w:tblGrid>
      <w:tr w:rsidR="000F208C" w:rsidRPr="00D66C6F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00"/>
            </w:tblGrid>
            <w:tr w:rsidR="000F208C" w:rsidRPr="00D66C6F" w:rsidTr="002F2392">
              <w:trPr>
                <w:cantSplit/>
                <w:trHeight w:hRule="exact" w:val="3537"/>
              </w:trPr>
              <w:tc>
                <w:tcPr>
                  <w:tcW w:w="7200" w:type="dxa"/>
                </w:tcPr>
                <w:p w:rsidR="007C5798" w:rsidRDefault="007C5798" w:rsidP="007C5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ms Rmn" w:hAnsi="Tms Rmn"/>
                      <w:lang w:bidi="th-TH"/>
                    </w:rPr>
                  </w:pPr>
                </w:p>
                <w:p w:rsidR="007C5798" w:rsidRDefault="007C5798" w:rsidP="007C57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ms Rmn" w:hAnsi="Tms Rmn"/>
                      <w:lang w:bidi="th-TH"/>
                    </w:rPr>
                  </w:pPr>
                  <w:r>
                    <w:rPr>
                      <w:rFonts w:ascii="Tms Rmn" w:hAnsi="Tms Rmn"/>
                      <w:noProof/>
                      <w:lang w:eastAsia="en-US" w:bidi="th-TH"/>
                    </w:rPr>
                    <w:drawing>
                      <wp:inline distT="0" distB="0" distL="0" distR="0">
                        <wp:extent cx="4784725" cy="3041015"/>
                        <wp:effectExtent l="19050" t="0" r="0" b="0"/>
                        <wp:docPr id="7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4725" cy="3041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208C" w:rsidRPr="00D66C6F" w:rsidRDefault="007C5798" w:rsidP="007C5798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ดุสิดา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แดงทองดี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รองผู้อำนวยการ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ฝ่ายประเมินผลการดำเนินงาน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บริษัท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ทริส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คอร์ปอเรชั่น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จำกัด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อาคารสีลมคอมเพล็กซ์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ชั้น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24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  <w:t xml:space="preserve">191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ถนนสีลม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แขวงสีลม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เขตบางรัก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กรุงเทพฯ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10500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</w:r>
                  <w:proofErr w:type="gramStart"/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โทร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:</w:t>
                  </w:r>
                  <w:proofErr w:type="gramEnd"/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0-2231-3011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ต่อ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. 335 </w:t>
                  </w:r>
                  <w:r>
                    <w:rPr>
                      <w:rFonts w:ascii="Helv" w:hAnsi="Helv" w:cs="Angsana New"/>
                      <w:color w:val="000000"/>
                      <w:sz w:val="20"/>
                      <w:szCs w:val="20"/>
                      <w:cs/>
                      <w:lang w:bidi="th-TH"/>
                    </w:rPr>
                    <w:t>แฟกซ์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t xml:space="preserve"> : 0-2231-3681</w:t>
                  </w:r>
                  <w:r>
                    <w:rPr>
                      <w:rFonts w:ascii="Helv" w:hAnsi="Helv" w:cs="Helv"/>
                      <w:color w:val="000000"/>
                      <w:sz w:val="20"/>
                      <w:szCs w:val="20"/>
                      <w:lang w:bidi="th-TH"/>
                    </w:rPr>
                    <w:br/>
                    <w:t>e-mail : dusida@tris.co.th</w:t>
                  </w:r>
                </w:p>
              </w:tc>
            </w:tr>
            <w:tr w:rsidR="000F208C" w:rsidRPr="00D66C6F" w:rsidTr="0088042C">
              <w:trPr>
                <w:trHeight w:hRule="exact" w:val="10348"/>
              </w:trPr>
              <w:tc>
                <w:tcPr>
                  <w:tcW w:w="7200" w:type="dxa"/>
                </w:tcPr>
                <w:p w:rsidR="000F208C" w:rsidRDefault="000F208C" w:rsidP="00A162D3">
                  <w:pPr>
                    <w:rPr>
                      <w:rFonts w:ascii="TH SarabunPSK" w:hAnsi="TH SarabunPSK" w:cs="TH SarabunPSK"/>
                    </w:rPr>
                  </w:pPr>
                </w:p>
                <w:tbl>
                  <w:tblPr>
                    <w:tblStyle w:val="TableGrid"/>
                    <w:tblW w:w="70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1838"/>
                    <w:gridCol w:w="5245"/>
                  </w:tblGrid>
                  <w:tr w:rsidR="0047787F" w:rsidRPr="0047787F" w:rsidTr="0047787F">
                    <w:tc>
                      <w:tcPr>
                        <w:tcW w:w="7083" w:type="dxa"/>
                        <w:gridSpan w:val="2"/>
                      </w:tcPr>
                      <w:p w:rsidR="0047787F" w:rsidRPr="0047787F" w:rsidRDefault="0047787F" w:rsidP="00141117">
                        <w:pPr>
                          <w:pStyle w:val="Title"/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</w:pP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กำหนดการประชุมเชิงสัมมนา</w:t>
                        </w:r>
                      </w:p>
                      <w:p w:rsidR="0047787F" w:rsidRPr="0047787F" w:rsidRDefault="0047787F" w:rsidP="00141117">
                        <w:pPr>
                          <w:pStyle w:val="Title"/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</w:pP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เรื่อง การประเมินผลการดำเนินงานรัฐวิสาหกิจ</w:t>
                        </w:r>
                        <w:r w:rsidRPr="0047787F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 xml:space="preserve"> </w:t>
                        </w:r>
                      </w:p>
                      <w:p w:rsidR="0047787F" w:rsidRPr="0047787F" w:rsidRDefault="0047787F" w:rsidP="00844BE4">
                        <w:pPr>
                          <w:pStyle w:val="Title"/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</w:pP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ด้านการบริหารจัดการองค์กร</w:t>
                        </w: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  <w:t xml:space="preserve"> </w:t>
                        </w: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หัวข้อ การบริ</w:t>
                        </w:r>
                        <w:r w:rsidR="00844BE4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หา</w:t>
                        </w: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รจัดการสารสนเทศ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7083" w:type="dxa"/>
                        <w:gridSpan w:val="2"/>
                      </w:tcPr>
                      <w:p w:rsidR="0047787F" w:rsidRPr="0047787F" w:rsidRDefault="0047787F" w:rsidP="00A162D3">
                        <w:pP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</w:pP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วันอังคารที่ 6 สิงหาคม พ.ศ. 2556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7083" w:type="dxa"/>
                        <w:gridSpan w:val="2"/>
                      </w:tcPr>
                      <w:p w:rsidR="0047787F" w:rsidRPr="0047787F" w:rsidRDefault="0047787F" w:rsidP="00A162D3">
                        <w:pP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</w:pP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>เวลา 13.00 - 16.30</w:t>
                        </w:r>
                        <w:r w:rsidRPr="0047787F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 xml:space="preserve"> น</w:t>
                        </w:r>
                        <w:r w:rsidRPr="0047787F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lang w:bidi="th-TH"/>
                          </w:rPr>
                          <w:t>.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7083" w:type="dxa"/>
                        <w:gridSpan w:val="2"/>
                      </w:tcPr>
                      <w:p w:rsidR="0047787F" w:rsidRPr="0047787F" w:rsidRDefault="0047787F" w:rsidP="00A162D3">
                        <w:pPr>
                          <w:rPr>
                            <w:rFonts w:ascii="TH SarabunPSK" w:hAnsi="TH SarabunPSK" w:cs="TH SarabunPSK"/>
                            <w:sz w:val="36"/>
                            <w:szCs w:val="36"/>
                          </w:rPr>
                        </w:pPr>
                        <w:r w:rsidRPr="0047787F">
                          <w:rPr>
                            <w:rFonts w:ascii="TH SarabunPSK" w:eastAsiaTheme="majorEastAsia" w:hAnsi="TH SarabunPSK" w:cs="TH SarabunPSK"/>
                            <w:b/>
                            <w:bCs/>
                            <w:caps/>
                            <w:kern w:val="28"/>
                            <w:sz w:val="36"/>
                            <w:szCs w:val="36"/>
                            <w:cs/>
                            <w:lang w:bidi="th-TH"/>
                          </w:rPr>
                          <w:t>ณ ห้องแกรนด์ บอลรูม ชั้น</w:t>
                        </w:r>
                        <w:r w:rsidRPr="0047787F">
                          <w:rPr>
                            <w:rFonts w:ascii="TH SarabunPSK" w:eastAsiaTheme="majorEastAsia" w:hAnsi="TH SarabunPSK" w:cs="TH SarabunPSK"/>
                            <w:b/>
                            <w:bCs/>
                            <w:caps/>
                            <w:kern w:val="28"/>
                            <w:sz w:val="36"/>
                            <w:szCs w:val="36"/>
                            <w:lang w:bidi="th-TH"/>
                          </w:rPr>
                          <w:t xml:space="preserve"> 3 </w:t>
                        </w:r>
                        <w:r w:rsidRPr="0047787F">
                          <w:rPr>
                            <w:rFonts w:ascii="TH SarabunPSK" w:eastAsiaTheme="majorEastAsia" w:hAnsi="TH SarabunPSK" w:cs="TH SarabunPSK"/>
                            <w:b/>
                            <w:bCs/>
                            <w:caps/>
                            <w:kern w:val="28"/>
                            <w:sz w:val="36"/>
                            <w:szCs w:val="36"/>
                            <w:cs/>
                            <w:lang w:bidi="th-TH"/>
                          </w:rPr>
                          <w:t>โรงแรม เซ็นจูรี่ ปาร์ค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proofErr w:type="gramStart"/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13.00 - 13.30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proofErr w:type="gramEnd"/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141117">
                        <w:pP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ลงทะเบียน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proofErr w:type="gramStart"/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13.30 - 13.45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proofErr w:type="gramEnd"/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>กล่าวเปิดการประชุมเชิงสัมมนา</w:t>
                        </w:r>
                      </w:p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>โดย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ผู้แทนจากสำนักงานคณะกรรมการนโยบายรัฐวิสาหกิจ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13.45 - 14.30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071C3B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บรรยาย หัวข้อ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“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>เกณฑ์การประเมินการบริหารจัดการสารสนเทศ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”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                   </w:t>
                        </w:r>
                      </w:p>
                      <w:p w:rsidR="0047787F" w:rsidRPr="000E3794" w:rsidRDefault="0047787F" w:rsidP="000E3794">
                        <w:pPr>
                          <w:pStyle w:val="Title"/>
                          <w:spacing w:before="120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โดย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287098" w:themeColor="accent3"/>
                            <w:sz w:val="32"/>
                            <w:szCs w:val="32"/>
                            <w:cs/>
                            <w:lang w:bidi="th-TH"/>
                          </w:rPr>
                          <w:t>คุณดุสิดา แดงทองดี บริษัท ทริส คอร์ปอเรชั่น จำกัด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proofErr w:type="gramStart"/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14.30 - 14.45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proofErr w:type="gramEnd"/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>พักรับประทานอาหารว่าง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>14.45 - 16.15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141117">
                        <w:pPr>
                          <w:autoSpaceDE w:val="0"/>
                          <w:autoSpaceDN w:val="0"/>
                          <w:adjustRightInd w:val="0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เสวนา หัวข้อ </w:t>
                        </w:r>
                        <w:r w:rsidR="00071C3B"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  <w:t>“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ก</w:t>
                        </w:r>
                        <w:r w:rsidR="00071C3B"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ารพัฒนาการบริหารจัดการสารสนเทศ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  <w:t>”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0E3794">
                        <w:pPr>
                          <w:pStyle w:val="Title"/>
                          <w:spacing w:before="12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โดย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287098" w:themeColor="accent3"/>
                            <w:sz w:val="32"/>
                            <w:szCs w:val="32"/>
                            <w:cs/>
                            <w:lang w:bidi="th-TH"/>
                          </w:rPr>
                          <w:t>คุณ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287098" w:themeColor="accent3"/>
                            <w:sz w:val="32"/>
                            <w:szCs w:val="32"/>
                            <w:cs/>
                          </w:rPr>
                          <w:t>จันทร์ทิพย์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287098" w:themeColor="accent3"/>
                            <w:sz w:val="32"/>
                            <w:szCs w:val="32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287098" w:themeColor="accent3"/>
                            <w:sz w:val="32"/>
                            <w:szCs w:val="32"/>
                            <w:cs/>
                          </w:rPr>
                          <w:t>อภิจิตรานนท์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br/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หัวหน้าส่วนฐานข้อมูล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>ส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ารสนเทศ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br/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ฝ่ายเทคโนโลยีสารสนเทศ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br/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สำนักงานกองทุนสงเคราะห์การทำสวนยาง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0E3794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before="12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คุณ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</w:rPr>
                          <w:t>ปภาดา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</w:rPr>
                          <w:t xml:space="preserve">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</w:rPr>
                          <w:t>เล็กมณี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br/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</w:rPr>
                          <w:t>ผู้จัดการแผนกวางแผนและประเมินผล</w:t>
                        </w:r>
                      </w:p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บริษัท บางจากปิโตรเลียม จำกัด (มหาชน)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0E3794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before="120"/>
                          <w:ind w:left="62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คุณ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</w:rPr>
                          <w:t>จุไลรัตน์ สันติตรานนท์</w:t>
                        </w:r>
                      </w:p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รักษาการหัวหน้าแผนกสารสนเทศ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A59B" w:themeColor="accent1"/>
                            <w:sz w:val="32"/>
                            <w:szCs w:val="32"/>
                            <w:cs/>
                          </w:rPr>
                          <w:t>องค์การสุรา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pStyle w:val="Title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A59B" w:themeColor="accen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0E3794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spacing w:before="120"/>
                          <w:ind w:left="62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ดำเนินรายการโดย</w:t>
                        </w:r>
                      </w:p>
                      <w:p w:rsidR="0047787F" w:rsidRPr="000E3794" w:rsidRDefault="0047787F" w:rsidP="00141117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 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287098" w:themeColor="accent3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คุณดุสิดา แดงทองดี บริษัท ทริส คอร์ปอเรชั่น จำกัด</w:t>
                        </w:r>
                      </w:p>
                    </w:tc>
                  </w:tr>
                  <w:tr w:rsidR="0047787F" w:rsidRPr="0047787F" w:rsidTr="0047787F">
                    <w:tc>
                      <w:tcPr>
                        <w:tcW w:w="1838" w:type="dxa"/>
                      </w:tcPr>
                      <w:p w:rsidR="0047787F" w:rsidRPr="000E3794" w:rsidRDefault="0047787F" w:rsidP="00141117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</w:rPr>
                          <w:t>16.15 - 16.30</w:t>
                        </w: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น.</w:t>
                        </w:r>
                        <w:r w:rsidRPr="000E379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245" w:type="dxa"/>
                      </w:tcPr>
                      <w:p w:rsidR="0047787F" w:rsidRPr="000E3794" w:rsidRDefault="0047787F" w:rsidP="00141117">
                        <w:pPr>
                          <w:keepNext/>
                          <w:keepLines/>
                          <w:autoSpaceDE w:val="0"/>
                          <w:autoSpaceDN w:val="0"/>
                          <w:adjustRightInd w:val="0"/>
                          <w:ind w:left="60"/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</w:pPr>
                        <w:r w:rsidRPr="000E379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aps/>
                            <w:color w:val="00A59B" w:themeColor="accent1"/>
                            <w:kern w:val="28"/>
                            <w:sz w:val="32"/>
                            <w:szCs w:val="32"/>
                            <w:cs/>
                            <w:lang w:bidi="th-TH"/>
                          </w:rPr>
                          <w:t>ถาม-ตอบ</w:t>
                        </w:r>
                      </w:p>
                    </w:tc>
                  </w:tr>
                </w:tbl>
                <w:p w:rsidR="0047787F" w:rsidRPr="00D66C6F" w:rsidRDefault="0047787F" w:rsidP="00A162D3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0F208C" w:rsidRPr="00D66C6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0F208C" w:rsidRPr="00D66C6F" w:rsidRDefault="00751816">
                  <w:pPr>
                    <w:rPr>
                      <w:rFonts w:ascii="TH SarabunPSK" w:hAnsi="TH SarabunPSK" w:cs="TH SarabunPSK"/>
                    </w:rPr>
                  </w:pPr>
                  <w:r w:rsidRPr="00D66C6F">
                    <w:rPr>
                      <w:rFonts w:ascii="TH SarabunPSK" w:hAnsi="TH SarabunPSK" w:cs="TH SarabunPSK"/>
                      <w:noProof/>
                      <w:lang w:eastAsia="en-US" w:bidi="th-TH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-279400</wp:posOffset>
                        </wp:positionH>
                        <wp:positionV relativeFrom="paragraph">
                          <wp:posOffset>-318770</wp:posOffset>
                        </wp:positionV>
                        <wp:extent cx="454660" cy="438785"/>
                        <wp:effectExtent l="19050" t="0" r="2540" b="0"/>
                        <wp:wrapNone/>
                        <wp:docPr id="3" name="Picture 3" descr="LOGOสคร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สคร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4660" cy="4387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53A82">
                    <w:rPr>
                      <w:rFonts w:ascii="TH SarabunPSK" w:hAnsi="TH SarabunPSK" w:cs="TH SarabunPSK" w:hint="cs"/>
                      <w:noProof/>
                      <w:cs/>
                      <w:lang w:eastAsia="en-US" w:bidi="th-TH"/>
                    </w:rPr>
                    <w:t xml:space="preserve"> </w:t>
                  </w:r>
                </w:p>
              </w:tc>
            </w:tr>
            <w:tr w:rsidR="002F2392" w:rsidRPr="00D66C6F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2F2392" w:rsidRPr="00D66C6F" w:rsidRDefault="002F2392">
                  <w:pPr>
                    <w:rPr>
                      <w:rFonts w:ascii="TH SarabunPSK" w:hAnsi="TH SarabunPSK" w:cs="TH SarabunPSK"/>
                      <w:noProof/>
                      <w:lang w:eastAsia="en-US" w:bidi="th-TH"/>
                    </w:rPr>
                  </w:pPr>
                </w:p>
              </w:tc>
            </w:tr>
          </w:tbl>
          <w:p w:rsidR="000F208C" w:rsidRPr="00D66C6F" w:rsidRDefault="000F20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4" w:type="dxa"/>
          </w:tcPr>
          <w:p w:rsidR="000F208C" w:rsidRPr="00D66C6F" w:rsidRDefault="000F208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56" w:type="dxa"/>
          </w:tcPr>
          <w:tbl>
            <w:tblPr>
              <w:tblW w:w="3571" w:type="dxa"/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3571"/>
            </w:tblGrid>
            <w:tr w:rsidR="000F208C" w:rsidRPr="00D66C6F" w:rsidTr="002F6EB8">
              <w:trPr>
                <w:trHeight w:hRule="exact" w:val="10800"/>
              </w:trPr>
              <w:tc>
                <w:tcPr>
                  <w:tcW w:w="3571" w:type="dxa"/>
                  <w:shd w:val="clear" w:color="auto" w:fill="27A8DF" w:themeFill="accent2"/>
                  <w:vAlign w:val="center"/>
                </w:tcPr>
                <w:p w:rsidR="000F208C" w:rsidRPr="00D66C6F" w:rsidRDefault="00C13098">
                  <w:pPr>
                    <w:pStyle w:val="Heading2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color w:val="000000"/>
                      <w:sz w:val="36"/>
                      <w:szCs w:val="36"/>
                    </w:rPr>
                    <w:t>TRIS CORPORATION LIMITED</w:t>
                  </w:r>
                </w:p>
                <w:p w:rsidR="000F208C" w:rsidRPr="00D66C6F" w:rsidRDefault="000F208C">
                  <w:pPr>
                    <w:pStyle w:val="Line"/>
                    <w:rPr>
                      <w:rFonts w:ascii="TH SarabunPSK" w:hAnsi="TH SarabunPSK" w:cs="TH SarabunPSK"/>
                    </w:rPr>
                  </w:pPr>
                </w:p>
                <w:p w:rsidR="00C13098" w:rsidRPr="00D66C6F" w:rsidRDefault="00C13098">
                  <w:pPr>
                    <w:pStyle w:val="Heading2"/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บริการที่ปรึกษาประเมิน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</w:rPr>
                    <w:t xml:space="preserve">                      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ผลการดำเนินงาน</w:t>
                  </w:r>
                </w:p>
                <w:p w:rsidR="000F208C" w:rsidRPr="00D66C6F" w:rsidRDefault="005D331B">
                  <w:pPr>
                    <w:pStyle w:val="Heading2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rtl/>
                    </w:rPr>
                    <w:t>)</w:t>
                  </w:r>
                  <w:r w:rsidR="00C13098"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</w:rPr>
                    <w:t>Performance Evaluation)</w:t>
                  </w:r>
                </w:p>
                <w:p w:rsidR="000F208C" w:rsidRPr="00D66C6F" w:rsidRDefault="000F208C">
                  <w:pPr>
                    <w:pStyle w:val="Line"/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</w:p>
                <w:p w:rsidR="000F208C" w:rsidRPr="00D66C6F" w:rsidRDefault="00C13098">
                  <w:pPr>
                    <w:pStyle w:val="Heading2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บริการให้คำปรึกษาเกี่ยวกับ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</w:rPr>
                    <w:t xml:space="preserve">               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การประเมินผลและการเพิ่มศักยภาพ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</w:rPr>
                    <w:t xml:space="preserve">    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ในการดำเนินงานขององค์กร</w:t>
                  </w:r>
                </w:p>
                <w:p w:rsidR="000F208C" w:rsidRPr="00D66C6F" w:rsidRDefault="00C13098" w:rsidP="00C13098">
                  <w:pPr>
                    <w:pStyle w:val="Line"/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noProof/>
                      <w:color w:val="FFFFFF"/>
                      <w:kern w:val="36"/>
                      <w:sz w:val="32"/>
                      <w:szCs w:val="32"/>
                      <w:lang w:eastAsia="en-US" w:bidi="th-TH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376555</wp:posOffset>
                        </wp:positionH>
                        <wp:positionV relativeFrom="paragraph">
                          <wp:posOffset>1515745</wp:posOffset>
                        </wp:positionV>
                        <wp:extent cx="1424940" cy="1804670"/>
                        <wp:effectExtent l="0" t="0" r="0" b="0"/>
                        <wp:wrapThrough wrapText="bothSides">
                          <wp:wrapPolygon edited="0">
                            <wp:start x="3176" y="0"/>
                            <wp:lineTo x="866" y="912"/>
                            <wp:lineTo x="866" y="1824"/>
                            <wp:lineTo x="5775" y="3648"/>
                            <wp:lineTo x="289" y="7980"/>
                            <wp:lineTo x="866" y="8892"/>
                            <wp:lineTo x="4332" y="10944"/>
                            <wp:lineTo x="1444" y="12084"/>
                            <wp:lineTo x="1444" y="12996"/>
                            <wp:lineTo x="3176" y="14593"/>
                            <wp:lineTo x="3176" y="17785"/>
                            <wp:lineTo x="5775" y="18925"/>
                            <wp:lineTo x="5775" y="20749"/>
                            <wp:lineTo x="10973" y="20749"/>
                            <wp:lineTo x="12995" y="20749"/>
                            <wp:lineTo x="16749" y="20749"/>
                            <wp:lineTo x="16460" y="19381"/>
                            <wp:lineTo x="10684" y="18241"/>
                            <wp:lineTo x="17326" y="18241"/>
                            <wp:lineTo x="19059" y="17557"/>
                            <wp:lineTo x="19059" y="14593"/>
                            <wp:lineTo x="20503" y="11856"/>
                            <wp:lineTo x="20214" y="10944"/>
                            <wp:lineTo x="21369" y="10944"/>
                            <wp:lineTo x="21080" y="10032"/>
                            <wp:lineTo x="19925" y="7296"/>
                            <wp:lineTo x="19636" y="1368"/>
                            <wp:lineTo x="17037" y="684"/>
                            <wp:lineTo x="6353" y="0"/>
                            <wp:lineTo x="3176" y="0"/>
                          </wp:wrapPolygon>
                        </wp:wrapThrough>
                        <wp:docPr id="4" name="Picture 1" descr="http://tris.co.th/images/stories/tris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ris.co.th/images/stories/tris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804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color w:val="FFFFFF"/>
                      <w:kern w:val="36"/>
                      <w:sz w:val="32"/>
                      <w:szCs w:val="32"/>
                      <w:cs/>
                      <w:lang w:bidi="th-TH"/>
                    </w:rPr>
                    <w:t>บริการประเมินการกำกับดูแลกิจการ</w:t>
                  </w:r>
                  <w:r w:rsidRPr="00D66C6F">
                    <w:rPr>
                      <w:rFonts w:ascii="TH SarabunPSK" w:hAnsi="TH SarabunPSK" w:cs="TH SarabunPSK"/>
                      <w:sz w:val="6"/>
                      <w:szCs w:val="6"/>
                    </w:rPr>
                    <w:t xml:space="preserve"> </w:t>
                  </w:r>
                </w:p>
                <w:p w:rsidR="000F208C" w:rsidRPr="00D66C6F" w:rsidRDefault="000F208C" w:rsidP="00C13098">
                  <w:pPr>
                    <w:pStyle w:val="Heading2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0F208C" w:rsidRPr="00D66C6F" w:rsidTr="002F6EB8">
              <w:trPr>
                <w:trHeight w:hRule="exact" w:val="144"/>
              </w:trPr>
              <w:tc>
                <w:tcPr>
                  <w:tcW w:w="3571" w:type="dxa"/>
                </w:tcPr>
                <w:p w:rsidR="000F208C" w:rsidRPr="00D66C6F" w:rsidRDefault="000F208C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0F208C" w:rsidRPr="00D66C6F" w:rsidTr="002F6EB8">
              <w:trPr>
                <w:trHeight w:hRule="exact" w:val="3456"/>
              </w:trPr>
              <w:tc>
                <w:tcPr>
                  <w:tcW w:w="3571" w:type="dxa"/>
                  <w:shd w:val="clear" w:color="auto" w:fill="00A59B" w:themeFill="accent1"/>
                  <w:vAlign w:val="center"/>
                </w:tcPr>
                <w:p w:rsidR="002F6EB8" w:rsidRPr="00D66C6F" w:rsidRDefault="002F6EB8" w:rsidP="002F6EB8">
                  <w:pPr>
                    <w:pStyle w:val="ContactInfo"/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บริษัท ทริส คอร์ปอเรชั่น จำกัด (ทริส) โทร.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0-2231-3011</w:t>
                  </w:r>
                </w:p>
                <w:p w:rsidR="002F6EB8" w:rsidRPr="00D66C6F" w:rsidRDefault="002F6EB8" w:rsidP="002F6EB8">
                  <w:pPr>
                    <w:pStyle w:val="ContactInfo"/>
                    <w:spacing w:after="0"/>
                    <w:jc w:val="lef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1.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คุณดุสิดา แดงทองดี ต่อ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335 </w:t>
                  </w:r>
                </w:p>
                <w:p w:rsidR="002F6EB8" w:rsidRPr="00D66C6F" w:rsidRDefault="002F6EB8" w:rsidP="002F6EB8">
                  <w:pPr>
                    <w:pStyle w:val="ContactInfo"/>
                    <w:spacing w:after="0"/>
                    <w:jc w:val="lef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2.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คุณชัย วงศ์อาจ ต่อ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361 </w:t>
                  </w:r>
                </w:p>
                <w:p w:rsidR="000F208C" w:rsidRPr="00D66C6F" w:rsidRDefault="002F6EB8" w:rsidP="002F6EB8">
                  <w:pPr>
                    <w:pStyle w:val="ContactInfo"/>
                    <w:jc w:val="lef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3.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คุณคณิน สุปรีดานุวัฒน์ ต่อ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343   </w:t>
                  </w:r>
                  <w:r w:rsidR="00C37C08"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   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4.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คุณกัลยาณี ชาญณรงค์ ต่อ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349   </w:t>
                  </w:r>
                  <w:r w:rsidR="00C37C08" w:rsidRPr="00D66C6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     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 xml:space="preserve">5.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  <w:cs/>
                      <w:lang w:bidi="th-TH"/>
                    </w:rPr>
                    <w:t xml:space="preserve">คุณประทีป พัตราภรณ์พิศุทธิ์ ต่อ </w:t>
                  </w:r>
                  <w:r w:rsidRPr="00D66C6F">
                    <w:rPr>
                      <w:rFonts w:ascii="TH SarabunPSK" w:hAnsi="TH SarabunPSK" w:cs="TH SarabunPSK"/>
                      <w:b/>
                      <w:bCs/>
                      <w:spacing w:val="-4"/>
                      <w:sz w:val="32"/>
                      <w:szCs w:val="32"/>
                    </w:rPr>
                    <w:t>322</w:t>
                  </w:r>
                </w:p>
                <w:p w:rsidR="000F208C" w:rsidRPr="00D66C6F" w:rsidRDefault="000F208C">
                  <w:pPr>
                    <w:pStyle w:val="ContactInfo"/>
                    <w:rPr>
                      <w:rFonts w:ascii="TH SarabunPSK" w:hAnsi="TH SarabunPSK" w:cs="TH SarabunPSK"/>
                    </w:rPr>
                  </w:pPr>
                </w:p>
                <w:p w:rsidR="000F208C" w:rsidRPr="00D66C6F" w:rsidRDefault="000F208C" w:rsidP="002F6EB8">
                  <w:pPr>
                    <w:pStyle w:val="Date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0F208C" w:rsidRPr="00D66C6F" w:rsidRDefault="000F208C">
            <w:pPr>
              <w:rPr>
                <w:rFonts w:ascii="TH SarabunPSK" w:hAnsi="TH SarabunPSK" w:cs="TH SarabunPSK"/>
              </w:rPr>
            </w:pPr>
          </w:p>
        </w:tc>
      </w:tr>
    </w:tbl>
    <w:p w:rsidR="000F208C" w:rsidRPr="00D66C6F" w:rsidRDefault="00751816" w:rsidP="0088042C">
      <w:pPr>
        <w:pStyle w:val="NoSpacing"/>
        <w:rPr>
          <w:rFonts w:ascii="TH SarabunPSK" w:hAnsi="TH SarabunPSK" w:cs="TH SarabunPSK"/>
        </w:rPr>
      </w:pPr>
      <w:r w:rsidRPr="00D66C6F">
        <w:rPr>
          <w:rFonts w:ascii="TH SarabunPSK" w:hAnsi="TH SarabunPSK" w:cs="TH SarabunPSK"/>
          <w:noProof/>
          <w:lang w:eastAsia="en-US" w:bidi="th-T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17780</wp:posOffset>
            </wp:positionV>
            <wp:extent cx="728980" cy="344170"/>
            <wp:effectExtent l="19050" t="0" r="0" b="0"/>
            <wp:wrapTight wrapText="bothSides">
              <wp:wrapPolygon edited="0">
                <wp:start x="-564" y="0"/>
                <wp:lineTo x="-564" y="4782"/>
                <wp:lineTo x="3387" y="19129"/>
                <wp:lineTo x="5080" y="20325"/>
                <wp:lineTo x="18627" y="20325"/>
                <wp:lineTo x="19192" y="20325"/>
                <wp:lineTo x="19192" y="19129"/>
                <wp:lineTo x="18627" y="19129"/>
                <wp:lineTo x="21449" y="16738"/>
                <wp:lineTo x="21449" y="8369"/>
                <wp:lineTo x="18627" y="0"/>
                <wp:lineTo x="-564" y="0"/>
              </wp:wrapPolygon>
            </wp:wrapTight>
            <wp:docPr id="2" name="Picture 2" descr="TRISC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SCOR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F208C" w:rsidRPr="00D66C6F" w:rsidSect="000F208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>
    <w:applyBreakingRules/>
    <w:useFELayout/>
  </w:compat>
  <w:rsids>
    <w:rsidRoot w:val="00254C67"/>
    <w:rsid w:val="00071C3B"/>
    <w:rsid w:val="000E3794"/>
    <w:rsid w:val="000F208C"/>
    <w:rsid w:val="001812DC"/>
    <w:rsid w:val="00254C67"/>
    <w:rsid w:val="002F2392"/>
    <w:rsid w:val="002F6EB8"/>
    <w:rsid w:val="00437FEF"/>
    <w:rsid w:val="0047787F"/>
    <w:rsid w:val="004B1E1C"/>
    <w:rsid w:val="005D331B"/>
    <w:rsid w:val="00751816"/>
    <w:rsid w:val="007C5798"/>
    <w:rsid w:val="00844BE4"/>
    <w:rsid w:val="00853A82"/>
    <w:rsid w:val="0088042C"/>
    <w:rsid w:val="009B3062"/>
    <w:rsid w:val="00A162D3"/>
    <w:rsid w:val="00A56DCE"/>
    <w:rsid w:val="00AF5520"/>
    <w:rsid w:val="00BD3D02"/>
    <w:rsid w:val="00C13098"/>
    <w:rsid w:val="00C37C08"/>
    <w:rsid w:val="00CF6650"/>
    <w:rsid w:val="00D66C6F"/>
    <w:rsid w:val="00E602DD"/>
    <w:rsid w:val="00EB3C06"/>
    <w:rsid w:val="00F7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8C"/>
  </w:style>
  <w:style w:type="paragraph" w:styleId="Heading1">
    <w:name w:val="heading 1"/>
    <w:basedOn w:val="Normal"/>
    <w:next w:val="Normal"/>
    <w:link w:val="Heading1Char"/>
    <w:uiPriority w:val="3"/>
    <w:qFormat/>
    <w:rsid w:val="000F208C"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0F208C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0F208C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0F20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rsid w:val="000F208C"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0F208C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rsid w:val="000F208C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sid w:val="000F208C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sid w:val="000F208C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F208C"/>
    <w:rPr>
      <w:color w:val="808080"/>
    </w:rPr>
  </w:style>
  <w:style w:type="paragraph" w:styleId="NoSpacing">
    <w:name w:val="No Spacing"/>
    <w:uiPriority w:val="19"/>
    <w:qFormat/>
    <w:rsid w:val="000F2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0F208C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0F208C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sid w:val="000F208C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0F208C"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0F208C"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0F208C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8C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F208C"/>
    <w:rPr>
      <w:rFonts w:asciiTheme="majorHAnsi" w:eastAsiaTheme="majorEastAsia" w:hAnsiTheme="majorHAnsi" w:cstheme="majorBidi"/>
      <w:color w:val="00A59B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teep\Downloads\TS103988561.dotx" TargetMode="External"/></Relationship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TS103988561.dotx</Template>
  <TotalTime>240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prateep</dc:creator>
  <cp:lastModifiedBy>krunggosin</cp:lastModifiedBy>
  <cp:revision>9</cp:revision>
  <cp:lastPrinted>2013-08-05T08:41:00Z</cp:lastPrinted>
  <dcterms:created xsi:type="dcterms:W3CDTF">2013-08-05T04:55:00Z</dcterms:created>
  <dcterms:modified xsi:type="dcterms:W3CDTF">2013-08-05T08:45:00Z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